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594" w:rsidRPr="009B0393" w:rsidRDefault="00805594" w:rsidP="00E571B7">
      <w:pPr>
        <w:jc w:val="center"/>
        <w:rPr>
          <w:b/>
          <w:sz w:val="28"/>
          <w:szCs w:val="28"/>
        </w:rPr>
      </w:pPr>
      <w:r w:rsidRPr="009B0393">
        <w:rPr>
          <w:b/>
          <w:sz w:val="28"/>
          <w:szCs w:val="28"/>
        </w:rPr>
        <w:t>Обобщённый план варианта контрольной работы по русскому языку для 11 класса</w:t>
      </w:r>
    </w:p>
    <w:p w:rsidR="00805594" w:rsidRPr="009B0393" w:rsidRDefault="00805594" w:rsidP="00E571B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3493"/>
        <w:gridCol w:w="2151"/>
        <w:gridCol w:w="2144"/>
        <w:gridCol w:w="1565"/>
        <w:gridCol w:w="2245"/>
        <w:gridCol w:w="1804"/>
      </w:tblGrid>
      <w:tr w:rsidR="00805594" w:rsidRPr="009B0393" w:rsidTr="00B43E10">
        <w:tc>
          <w:tcPr>
            <w:tcW w:w="1384" w:type="dxa"/>
          </w:tcPr>
          <w:p w:rsidR="00805594" w:rsidRPr="009B0393" w:rsidRDefault="00805594" w:rsidP="00562F93">
            <w:pPr>
              <w:jc w:val="center"/>
              <w:rPr>
                <w:b/>
                <w:sz w:val="28"/>
                <w:szCs w:val="28"/>
              </w:rPr>
            </w:pPr>
            <w:r w:rsidRPr="009B0393">
              <w:rPr>
                <w:b/>
                <w:sz w:val="28"/>
                <w:szCs w:val="28"/>
              </w:rPr>
              <w:t>Номер задания контрольной работы</w:t>
            </w:r>
          </w:p>
        </w:tc>
        <w:tc>
          <w:tcPr>
            <w:tcW w:w="3493" w:type="dxa"/>
          </w:tcPr>
          <w:p w:rsidR="00805594" w:rsidRPr="009B0393" w:rsidRDefault="00805594" w:rsidP="00562F93">
            <w:pPr>
              <w:jc w:val="center"/>
              <w:rPr>
                <w:b/>
                <w:sz w:val="28"/>
                <w:szCs w:val="28"/>
              </w:rPr>
            </w:pPr>
            <w:r w:rsidRPr="009B0393">
              <w:rPr>
                <w:b/>
                <w:sz w:val="28"/>
                <w:szCs w:val="28"/>
              </w:rPr>
              <w:t>Проверяемые элементы содержания</w:t>
            </w:r>
          </w:p>
        </w:tc>
        <w:tc>
          <w:tcPr>
            <w:tcW w:w="2151" w:type="dxa"/>
          </w:tcPr>
          <w:p w:rsidR="00B43E10" w:rsidRPr="00B43E10" w:rsidRDefault="00805594" w:rsidP="00562F93">
            <w:pPr>
              <w:jc w:val="center"/>
              <w:rPr>
                <w:b/>
                <w:sz w:val="28"/>
                <w:szCs w:val="28"/>
              </w:rPr>
            </w:pPr>
            <w:r w:rsidRPr="009B0393">
              <w:rPr>
                <w:b/>
                <w:sz w:val="28"/>
                <w:szCs w:val="28"/>
              </w:rPr>
              <w:t xml:space="preserve">Коды проверяемых элементов содержания </w:t>
            </w:r>
          </w:p>
          <w:p w:rsidR="00805594" w:rsidRPr="009B0393" w:rsidRDefault="00805594" w:rsidP="00562F93">
            <w:pPr>
              <w:jc w:val="center"/>
              <w:rPr>
                <w:b/>
                <w:sz w:val="28"/>
                <w:szCs w:val="28"/>
              </w:rPr>
            </w:pPr>
            <w:r w:rsidRPr="009B0393">
              <w:rPr>
                <w:b/>
                <w:sz w:val="28"/>
                <w:szCs w:val="28"/>
              </w:rPr>
              <w:t>(п. 1 кодификатора)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b/>
                <w:sz w:val="28"/>
                <w:szCs w:val="28"/>
              </w:rPr>
            </w:pPr>
            <w:r w:rsidRPr="009B0393">
              <w:rPr>
                <w:b/>
                <w:sz w:val="28"/>
                <w:szCs w:val="28"/>
              </w:rPr>
              <w:t>Коды проверяемых умений (п.2 кодификатора)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b/>
                <w:sz w:val="28"/>
                <w:szCs w:val="28"/>
              </w:rPr>
            </w:pPr>
            <w:r w:rsidRPr="009B0393">
              <w:rPr>
                <w:b/>
                <w:sz w:val="28"/>
                <w:szCs w:val="28"/>
              </w:rPr>
              <w:t>Уровень сложности задания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b/>
                <w:sz w:val="28"/>
                <w:szCs w:val="28"/>
              </w:rPr>
            </w:pPr>
            <w:r w:rsidRPr="009B0393">
              <w:rPr>
                <w:b/>
                <w:sz w:val="28"/>
                <w:szCs w:val="28"/>
              </w:rPr>
              <w:t>Максимальный балл за выполнение задания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b/>
                <w:sz w:val="28"/>
                <w:szCs w:val="28"/>
              </w:rPr>
            </w:pPr>
            <w:r w:rsidRPr="009B0393">
              <w:rPr>
                <w:b/>
                <w:sz w:val="28"/>
                <w:szCs w:val="28"/>
              </w:rPr>
              <w:t>Примерное время выполнения задания</w:t>
            </w:r>
          </w:p>
          <w:p w:rsidR="00805594" w:rsidRPr="009B0393" w:rsidRDefault="00805594" w:rsidP="00562F93">
            <w:pPr>
              <w:jc w:val="center"/>
              <w:rPr>
                <w:b/>
                <w:sz w:val="28"/>
                <w:szCs w:val="28"/>
              </w:rPr>
            </w:pPr>
            <w:r w:rsidRPr="009B0393">
              <w:rPr>
                <w:b/>
                <w:sz w:val="28"/>
                <w:szCs w:val="28"/>
              </w:rPr>
              <w:t>(мин)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Информационная обработка письменных текстов различных стилей и жанров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11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2.1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2.2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2.3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5941AF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753BEE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Средства связи предложений в тексте</w:t>
            </w:r>
          </w:p>
        </w:tc>
        <w:tc>
          <w:tcPr>
            <w:tcW w:w="2151" w:type="dxa"/>
          </w:tcPr>
          <w:p w:rsidR="00612CEA" w:rsidRDefault="00612CEA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  <w:p w:rsidR="00612CEA" w:rsidRDefault="00612CEA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5.10</w:t>
            </w:r>
          </w:p>
          <w:p w:rsidR="00612CEA" w:rsidRDefault="00612CEA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5.14</w:t>
            </w:r>
          </w:p>
          <w:p w:rsidR="00612CEA" w:rsidRDefault="00612CEA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8.2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8.</w:t>
            </w:r>
            <w:r w:rsidR="00612CEA">
              <w:rPr>
                <w:sz w:val="28"/>
                <w:szCs w:val="28"/>
              </w:rPr>
              <w:t>4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1.4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Лексическое значение слова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2.1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1.4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4.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Орфоэпические нормы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9.1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5.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Лексические нормы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9.2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6.</w:t>
            </w:r>
          </w:p>
        </w:tc>
        <w:tc>
          <w:tcPr>
            <w:tcW w:w="3493" w:type="dxa"/>
          </w:tcPr>
          <w:p w:rsidR="00805594" w:rsidRPr="009B0393" w:rsidRDefault="00947B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Лексические нормы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9.</w:t>
            </w:r>
            <w:r w:rsidR="00FE2A80">
              <w:rPr>
                <w:sz w:val="28"/>
                <w:szCs w:val="28"/>
              </w:rPr>
              <w:t>2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7.</w:t>
            </w:r>
          </w:p>
        </w:tc>
        <w:tc>
          <w:tcPr>
            <w:tcW w:w="3493" w:type="dxa"/>
          </w:tcPr>
          <w:p w:rsidR="00805594" w:rsidRPr="009B0393" w:rsidRDefault="00947B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Морфологические нормы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9.</w:t>
            </w:r>
            <w:r w:rsidR="00FE2A80">
              <w:rPr>
                <w:sz w:val="28"/>
                <w:szCs w:val="28"/>
              </w:rPr>
              <w:t>3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E12B3D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5941AF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5941AF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8.</w:t>
            </w:r>
          </w:p>
        </w:tc>
        <w:tc>
          <w:tcPr>
            <w:tcW w:w="3493" w:type="dxa"/>
          </w:tcPr>
          <w:p w:rsidR="00805594" w:rsidRPr="009B0393" w:rsidRDefault="00947B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Синтаксические нормы. Нормы согласования. Нормы управления.</w:t>
            </w:r>
          </w:p>
        </w:tc>
        <w:tc>
          <w:tcPr>
            <w:tcW w:w="2151" w:type="dxa"/>
          </w:tcPr>
          <w:p w:rsidR="00805594" w:rsidRPr="009B0393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9.4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5941AF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04" w:type="dxa"/>
          </w:tcPr>
          <w:p w:rsidR="00805594" w:rsidRPr="009B0393" w:rsidRDefault="00502CE5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9.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 xml:space="preserve">Правописание </w:t>
            </w:r>
            <w:r w:rsidR="00947B83">
              <w:rPr>
                <w:sz w:val="28"/>
                <w:szCs w:val="28"/>
              </w:rPr>
              <w:t xml:space="preserve"> корней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6.</w:t>
            </w:r>
            <w:r w:rsidR="00FE2A80">
              <w:rPr>
                <w:sz w:val="28"/>
                <w:szCs w:val="28"/>
              </w:rPr>
              <w:t>5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947B83" w:rsidRPr="009B0393" w:rsidTr="00B43E10">
        <w:tc>
          <w:tcPr>
            <w:tcW w:w="1384" w:type="dxa"/>
          </w:tcPr>
          <w:p w:rsidR="00947B83" w:rsidRPr="009B0393" w:rsidRDefault="00947B83" w:rsidP="00947B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3493" w:type="dxa"/>
          </w:tcPr>
          <w:p w:rsidR="00947B83" w:rsidRPr="009B0393" w:rsidRDefault="00947B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приставок</w:t>
            </w:r>
          </w:p>
        </w:tc>
        <w:tc>
          <w:tcPr>
            <w:tcW w:w="2151" w:type="dxa"/>
          </w:tcPr>
          <w:p w:rsidR="00947B83" w:rsidRPr="009B0393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6.6</w:t>
            </w:r>
          </w:p>
        </w:tc>
        <w:tc>
          <w:tcPr>
            <w:tcW w:w="2144" w:type="dxa"/>
          </w:tcPr>
          <w:p w:rsidR="00947B83" w:rsidRPr="009B0393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947B83" w:rsidRPr="009B0393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947B83" w:rsidRPr="009B0393" w:rsidRDefault="005941AF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947B83" w:rsidRPr="009B0393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947B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805594" w:rsidRPr="009B0393">
              <w:rPr>
                <w:sz w:val="28"/>
                <w:szCs w:val="28"/>
              </w:rPr>
              <w:t>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Правописание суффиксов различных частей речи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6.7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  <w:r w:rsidR="00947B83">
              <w:rPr>
                <w:sz w:val="28"/>
                <w:szCs w:val="28"/>
              </w:rPr>
              <w:t>2.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Правописание личных окончаний глаголов и суффиксов причастий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6.10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  <w:r w:rsidR="00C853F5">
              <w:rPr>
                <w:sz w:val="28"/>
                <w:szCs w:val="28"/>
              </w:rPr>
              <w:t>3.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Правописание НЕ и НИ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6.11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6.13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1C55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05594" w:rsidRPr="009B0393">
              <w:rPr>
                <w:sz w:val="28"/>
                <w:szCs w:val="28"/>
              </w:rPr>
              <w:t>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Слитное, дефисное, раздельное написание слов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6.16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  <w:r w:rsidR="001C558D">
              <w:rPr>
                <w:sz w:val="28"/>
                <w:szCs w:val="28"/>
              </w:rPr>
              <w:t>5.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Правописание Н-НН в различных частях речи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6.8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  <w:r w:rsidR="001C558D">
              <w:rPr>
                <w:sz w:val="28"/>
                <w:szCs w:val="28"/>
              </w:rPr>
              <w:t>6.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Знаки препинания в простом осложнённом предложении с однородными членами и в сложносочинённом предложении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7.2</w:t>
            </w:r>
          </w:p>
          <w:p w:rsidR="00805594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7.11</w:t>
            </w:r>
          </w:p>
          <w:p w:rsidR="00FE2A80" w:rsidRPr="009B0393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7.18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</w:t>
            </w:r>
          </w:p>
        </w:tc>
        <w:tc>
          <w:tcPr>
            <w:tcW w:w="1804" w:type="dxa"/>
          </w:tcPr>
          <w:p w:rsidR="00805594" w:rsidRPr="009B0393" w:rsidRDefault="005941AF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1C55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805594" w:rsidRPr="009B0393">
              <w:rPr>
                <w:sz w:val="28"/>
                <w:szCs w:val="28"/>
              </w:rPr>
              <w:t>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Знаки препинания в предложениях с обособленными членами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7.7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1C55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805594" w:rsidRPr="009B0393">
              <w:rPr>
                <w:sz w:val="28"/>
                <w:szCs w:val="28"/>
              </w:rPr>
              <w:t>.</w:t>
            </w:r>
          </w:p>
        </w:tc>
        <w:tc>
          <w:tcPr>
            <w:tcW w:w="3493" w:type="dxa"/>
          </w:tcPr>
          <w:p w:rsidR="00805594" w:rsidRDefault="00805594">
            <w:pPr>
              <w:rPr>
                <w:sz w:val="28"/>
                <w:szCs w:val="28"/>
                <w:lang w:val="en-US"/>
              </w:rPr>
            </w:pPr>
            <w:r w:rsidRPr="009B0393">
              <w:rPr>
                <w:sz w:val="28"/>
                <w:szCs w:val="28"/>
              </w:rPr>
              <w:t>Знаки препинания в предложениях со словами и конструкциями, грамматически не связанными с членами предложения</w:t>
            </w:r>
          </w:p>
          <w:p w:rsidR="00B43E10" w:rsidRPr="00B43E10" w:rsidRDefault="00B43E1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7.8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1C55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  <w:r w:rsidR="00805594" w:rsidRPr="009B0393">
              <w:rPr>
                <w:sz w:val="28"/>
                <w:szCs w:val="28"/>
              </w:rPr>
              <w:t>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Знаки препинания в сложноподчинённом предложении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7.12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1C55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05594" w:rsidRPr="009B0393">
              <w:rPr>
                <w:sz w:val="28"/>
                <w:szCs w:val="28"/>
              </w:rPr>
              <w:t>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Знаки препинания в сложном предложении с разными видами связи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7.13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7.15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1C558D" w:rsidRPr="009B0393" w:rsidTr="00B43E10">
        <w:tc>
          <w:tcPr>
            <w:tcW w:w="1384" w:type="dxa"/>
          </w:tcPr>
          <w:p w:rsidR="001C558D" w:rsidRDefault="001C55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3493" w:type="dxa"/>
          </w:tcPr>
          <w:p w:rsidR="001C558D" w:rsidRPr="009B0393" w:rsidRDefault="001C55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Пунктуационный анализ</w:t>
            </w:r>
          </w:p>
        </w:tc>
        <w:tc>
          <w:tcPr>
            <w:tcW w:w="2151" w:type="dxa"/>
          </w:tcPr>
          <w:p w:rsidR="001C558D" w:rsidRPr="009B0393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7.19</w:t>
            </w:r>
          </w:p>
        </w:tc>
        <w:tc>
          <w:tcPr>
            <w:tcW w:w="2144" w:type="dxa"/>
          </w:tcPr>
          <w:p w:rsidR="001C558D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  <w:p w:rsidR="00FE2A80" w:rsidRPr="009B0393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1565" w:type="dxa"/>
          </w:tcPr>
          <w:p w:rsidR="001C558D" w:rsidRPr="009B0393" w:rsidRDefault="005914D4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1C558D" w:rsidRPr="009B0393" w:rsidRDefault="003F1074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1C558D" w:rsidRPr="009B0393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</w:t>
            </w:r>
            <w:r w:rsidR="00B71EBC">
              <w:rPr>
                <w:sz w:val="28"/>
                <w:szCs w:val="28"/>
              </w:rPr>
              <w:t>2</w:t>
            </w:r>
            <w:r w:rsidR="007879A1" w:rsidRPr="009B0393">
              <w:rPr>
                <w:sz w:val="28"/>
                <w:szCs w:val="28"/>
              </w:rPr>
              <w:t>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Текст как речевое произведение. Смысловая и композиционная целостность текста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8.1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2.1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2.2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</w:t>
            </w:r>
            <w:r w:rsidR="00B71EBC">
              <w:rPr>
                <w:sz w:val="28"/>
                <w:szCs w:val="28"/>
              </w:rPr>
              <w:t>3.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Функционально-смысловые типы речи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8.3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1.4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 w:rsidP="00B71EBC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</w:t>
            </w:r>
            <w:r w:rsidR="00B71EBC">
              <w:rPr>
                <w:sz w:val="28"/>
                <w:szCs w:val="28"/>
              </w:rPr>
              <w:t>4</w:t>
            </w:r>
            <w:r w:rsidR="007879A1" w:rsidRPr="009B0393">
              <w:rPr>
                <w:sz w:val="28"/>
                <w:szCs w:val="28"/>
              </w:rPr>
              <w:t>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Лексическое значение слова. Синонимы. Антонимы. Омонимы. Фразеологические обороты. Группы слов по происхождению и употреблению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2.1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2.2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2.3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2.4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2.5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1.4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2.1</w:t>
            </w:r>
          </w:p>
        </w:tc>
        <w:tc>
          <w:tcPr>
            <w:tcW w:w="156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Б</w:t>
            </w: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</w:t>
            </w:r>
            <w:r w:rsidR="00B71EBC">
              <w:rPr>
                <w:sz w:val="28"/>
                <w:szCs w:val="28"/>
              </w:rPr>
              <w:t>5</w:t>
            </w:r>
            <w:r w:rsidR="007879A1" w:rsidRPr="009B0393">
              <w:rPr>
                <w:sz w:val="28"/>
                <w:szCs w:val="28"/>
              </w:rPr>
              <w:t>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Средства связи предложений в тексте</w:t>
            </w:r>
          </w:p>
        </w:tc>
        <w:tc>
          <w:tcPr>
            <w:tcW w:w="2151" w:type="dxa"/>
          </w:tcPr>
          <w:p w:rsidR="00FE2A80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  <w:p w:rsidR="00805594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8.2</w:t>
            </w:r>
          </w:p>
          <w:p w:rsidR="00FE2A80" w:rsidRPr="009B0393" w:rsidRDefault="00FE2A80" w:rsidP="00562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1.4</w:t>
            </w:r>
          </w:p>
        </w:tc>
        <w:tc>
          <w:tcPr>
            <w:tcW w:w="1565" w:type="dxa"/>
          </w:tcPr>
          <w:p w:rsidR="00805594" w:rsidRPr="009B0393" w:rsidRDefault="00DA0EB1" w:rsidP="00562F93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</w:t>
            </w:r>
          </w:p>
        </w:tc>
        <w:tc>
          <w:tcPr>
            <w:tcW w:w="1804" w:type="dxa"/>
          </w:tcPr>
          <w:p w:rsidR="00805594" w:rsidRPr="009B0393" w:rsidRDefault="00B55B5E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 w:rsidP="00B71EBC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</w:t>
            </w:r>
            <w:r w:rsidR="00B71EBC">
              <w:rPr>
                <w:sz w:val="28"/>
                <w:szCs w:val="28"/>
              </w:rPr>
              <w:t>6</w:t>
            </w:r>
            <w:r w:rsidR="007879A1" w:rsidRPr="009B0393">
              <w:rPr>
                <w:sz w:val="28"/>
                <w:szCs w:val="28"/>
              </w:rPr>
              <w:t>.</w:t>
            </w:r>
          </w:p>
        </w:tc>
        <w:tc>
          <w:tcPr>
            <w:tcW w:w="3493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Речь. Языковые средства выразительности</w:t>
            </w:r>
          </w:p>
        </w:tc>
        <w:tc>
          <w:tcPr>
            <w:tcW w:w="2151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10.5</w:t>
            </w: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1.1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1.2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1.3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lastRenderedPageBreak/>
              <w:t>2.1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2.2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2.3</w:t>
            </w:r>
          </w:p>
        </w:tc>
        <w:tc>
          <w:tcPr>
            <w:tcW w:w="1565" w:type="dxa"/>
          </w:tcPr>
          <w:p w:rsidR="00805594" w:rsidRPr="009B0393" w:rsidRDefault="00DA0EB1" w:rsidP="00562F93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П</w:t>
            </w:r>
            <w:proofErr w:type="gramEnd"/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4</w:t>
            </w:r>
          </w:p>
        </w:tc>
        <w:tc>
          <w:tcPr>
            <w:tcW w:w="1804" w:type="dxa"/>
          </w:tcPr>
          <w:p w:rsidR="00805594" w:rsidRPr="009B0393" w:rsidRDefault="00502CE5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805594" w:rsidRPr="009B0393" w:rsidTr="00B43E10">
        <w:tc>
          <w:tcPr>
            <w:tcW w:w="1384" w:type="dxa"/>
          </w:tcPr>
          <w:p w:rsidR="00805594" w:rsidRPr="009B0393" w:rsidRDefault="00805594">
            <w:pPr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lastRenderedPageBreak/>
              <w:t>2</w:t>
            </w:r>
            <w:r w:rsidR="00B71EBC">
              <w:rPr>
                <w:sz w:val="28"/>
                <w:szCs w:val="28"/>
              </w:rPr>
              <w:t>7</w:t>
            </w:r>
            <w:r w:rsidR="007879A1" w:rsidRPr="009B0393">
              <w:rPr>
                <w:sz w:val="28"/>
                <w:szCs w:val="28"/>
              </w:rPr>
              <w:t>.</w:t>
            </w:r>
          </w:p>
        </w:tc>
        <w:tc>
          <w:tcPr>
            <w:tcW w:w="3493" w:type="dxa"/>
          </w:tcPr>
          <w:p w:rsidR="00805594" w:rsidRPr="009B0393" w:rsidRDefault="00805594" w:rsidP="004735B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9B0393">
              <w:rPr>
                <w:rFonts w:ascii="TimesNewRomanPSMT Cyr" w:hAnsi="TimesNewRomanPSMT Cyr" w:cs="TimesNewRomanPSMT Cyr"/>
                <w:sz w:val="28"/>
                <w:szCs w:val="28"/>
              </w:rPr>
              <w:t>Сочинение</w:t>
            </w:r>
            <w:r w:rsidRPr="009B0393">
              <w:rPr>
                <w:rFonts w:ascii="TimesNewRomanPSMT" w:hAnsi="TimesNewRomanPSMT" w:cs="TimesNewRomanPSMT"/>
                <w:sz w:val="28"/>
                <w:szCs w:val="28"/>
              </w:rPr>
              <w:t xml:space="preserve">. </w:t>
            </w:r>
            <w:r w:rsidRPr="009B0393">
              <w:rPr>
                <w:rFonts w:ascii="TimesNewRomanPSMT Cyr" w:hAnsi="TimesNewRomanPSMT Cyr" w:cs="TimesNewRomanPSMT Cyr"/>
                <w:sz w:val="28"/>
                <w:szCs w:val="28"/>
              </w:rPr>
              <w:t>Информационная</w:t>
            </w:r>
          </w:p>
          <w:p w:rsidR="00805594" w:rsidRPr="009B0393" w:rsidRDefault="00805594" w:rsidP="004735B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9B0393">
              <w:rPr>
                <w:rFonts w:ascii="TimesNewRomanPSMT Cyr" w:hAnsi="TimesNewRomanPSMT Cyr" w:cs="TimesNewRomanPSMT Cyr"/>
                <w:sz w:val="28"/>
                <w:szCs w:val="28"/>
              </w:rPr>
              <w:t>обработка</w:t>
            </w:r>
            <w:r w:rsidRPr="009B0393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9B0393">
              <w:rPr>
                <w:rFonts w:ascii="TimesNewRomanPSMT Cyr" w:hAnsi="TimesNewRomanPSMT Cyr" w:cs="TimesNewRomanPSMT Cyr"/>
                <w:sz w:val="28"/>
                <w:szCs w:val="28"/>
              </w:rPr>
              <w:t>текста</w:t>
            </w:r>
            <w:r w:rsidRPr="009B0393">
              <w:rPr>
                <w:rFonts w:ascii="TimesNewRomanPSMT" w:hAnsi="TimesNewRomanPSMT" w:cs="TimesNewRomanPSMT"/>
                <w:sz w:val="28"/>
                <w:szCs w:val="28"/>
              </w:rPr>
              <w:t>.</w:t>
            </w:r>
          </w:p>
          <w:p w:rsidR="00805594" w:rsidRPr="009B0393" w:rsidRDefault="00805594" w:rsidP="004735B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9B0393">
              <w:rPr>
                <w:rFonts w:ascii="TimesNewRomanPSMT Cyr" w:hAnsi="TimesNewRomanPSMT Cyr" w:cs="TimesNewRomanPSMT Cyr"/>
                <w:sz w:val="28"/>
                <w:szCs w:val="28"/>
              </w:rPr>
              <w:t>Употребление</w:t>
            </w:r>
            <w:r w:rsidRPr="009B0393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proofErr w:type="gramStart"/>
            <w:r w:rsidRPr="009B0393">
              <w:rPr>
                <w:rFonts w:ascii="TimesNewRomanPSMT Cyr" w:hAnsi="TimesNewRomanPSMT Cyr" w:cs="TimesNewRomanPSMT Cyr"/>
                <w:sz w:val="28"/>
                <w:szCs w:val="28"/>
              </w:rPr>
              <w:t>языковых</w:t>
            </w:r>
            <w:proofErr w:type="gramEnd"/>
          </w:p>
          <w:p w:rsidR="00805594" w:rsidRPr="009B0393" w:rsidRDefault="00805594" w:rsidP="004735B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9B0393">
              <w:rPr>
                <w:rFonts w:ascii="TimesNewRomanPSMT Cyr" w:hAnsi="TimesNewRomanPSMT Cyr" w:cs="TimesNewRomanPSMT Cyr"/>
                <w:sz w:val="28"/>
                <w:szCs w:val="28"/>
              </w:rPr>
              <w:t>средств</w:t>
            </w:r>
            <w:r w:rsidRPr="009B0393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9B0393">
              <w:rPr>
                <w:rFonts w:ascii="TimesNewRomanPSMT Cyr" w:hAnsi="TimesNewRomanPSMT Cyr" w:cs="TimesNewRomanPSMT Cyr"/>
                <w:sz w:val="28"/>
                <w:szCs w:val="28"/>
              </w:rPr>
              <w:t>в</w:t>
            </w:r>
            <w:r w:rsidRPr="009B0393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9B0393">
              <w:rPr>
                <w:rFonts w:ascii="TimesNewRomanPSMT Cyr" w:hAnsi="TimesNewRomanPSMT Cyr" w:cs="TimesNewRomanPSMT Cyr"/>
                <w:sz w:val="28"/>
                <w:szCs w:val="28"/>
              </w:rPr>
              <w:t>зависимости</w:t>
            </w:r>
            <w:r w:rsidRPr="009B0393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proofErr w:type="gramStart"/>
            <w:r w:rsidRPr="009B0393">
              <w:rPr>
                <w:rFonts w:ascii="TimesNewRomanPSMT Cyr" w:hAnsi="TimesNewRomanPSMT Cyr" w:cs="TimesNewRomanPSMT Cyr"/>
                <w:sz w:val="28"/>
                <w:szCs w:val="28"/>
              </w:rPr>
              <w:t>от</w:t>
            </w:r>
            <w:proofErr w:type="gramEnd"/>
          </w:p>
          <w:p w:rsidR="00805594" w:rsidRPr="009B0393" w:rsidRDefault="00805594" w:rsidP="004735BA">
            <w:pPr>
              <w:rPr>
                <w:sz w:val="28"/>
                <w:szCs w:val="28"/>
              </w:rPr>
            </w:pPr>
            <w:r w:rsidRPr="009B0393">
              <w:rPr>
                <w:rFonts w:ascii="TimesNewRomanPSMT Cyr" w:hAnsi="TimesNewRomanPSMT Cyr" w:cs="TimesNewRomanPSMT Cyr"/>
                <w:sz w:val="28"/>
                <w:szCs w:val="28"/>
              </w:rPr>
              <w:t>речевой</w:t>
            </w:r>
            <w:r w:rsidRPr="009B0393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9B0393">
              <w:rPr>
                <w:rFonts w:ascii="TimesNewRomanPSMT Cyr" w:hAnsi="TimesNewRomanPSMT Cyr" w:cs="TimesNewRomanPSMT Cyr"/>
                <w:sz w:val="28"/>
                <w:szCs w:val="28"/>
              </w:rPr>
              <w:t>ситуации</w:t>
            </w:r>
          </w:p>
        </w:tc>
        <w:tc>
          <w:tcPr>
            <w:tcW w:w="2151" w:type="dxa"/>
          </w:tcPr>
          <w:p w:rsidR="00FE2A80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</w:t>
            </w:r>
          </w:p>
          <w:p w:rsidR="00FE2A80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8.4</w:t>
            </w:r>
          </w:p>
          <w:p w:rsidR="00FE2A80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8.5</w:t>
            </w:r>
          </w:p>
          <w:p w:rsidR="00FE2A80" w:rsidRDefault="00FE2A80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8.6</w:t>
            </w:r>
          </w:p>
          <w:p w:rsidR="00805594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11</w:t>
            </w:r>
          </w:p>
          <w:p w:rsidR="00FE2A80" w:rsidRPr="009B0393" w:rsidRDefault="00FE2A80" w:rsidP="00562F93">
            <w:pPr>
              <w:jc w:val="center"/>
              <w:rPr>
                <w:sz w:val="28"/>
                <w:szCs w:val="28"/>
              </w:rPr>
            </w:pP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4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3.1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3.2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3.3</w:t>
            </w:r>
          </w:p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3.4</w:t>
            </w:r>
          </w:p>
        </w:tc>
        <w:tc>
          <w:tcPr>
            <w:tcW w:w="1565" w:type="dxa"/>
          </w:tcPr>
          <w:p w:rsidR="00805594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П</w:t>
            </w:r>
          </w:p>
          <w:p w:rsidR="00DA0EB1" w:rsidRPr="009B0393" w:rsidRDefault="00DA0EB1" w:rsidP="00562F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45" w:type="dxa"/>
          </w:tcPr>
          <w:p w:rsidR="00805594" w:rsidRPr="009B0393" w:rsidRDefault="00805594" w:rsidP="00562F93">
            <w:pPr>
              <w:jc w:val="center"/>
              <w:rPr>
                <w:sz w:val="28"/>
                <w:szCs w:val="28"/>
              </w:rPr>
            </w:pPr>
            <w:r w:rsidRPr="009B0393">
              <w:rPr>
                <w:sz w:val="28"/>
                <w:szCs w:val="28"/>
              </w:rPr>
              <w:t>24</w:t>
            </w:r>
          </w:p>
        </w:tc>
        <w:tc>
          <w:tcPr>
            <w:tcW w:w="1804" w:type="dxa"/>
          </w:tcPr>
          <w:p w:rsidR="00805594" w:rsidRPr="009B0393" w:rsidRDefault="006A775C" w:rsidP="00562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7146B">
              <w:rPr>
                <w:sz w:val="28"/>
                <w:szCs w:val="28"/>
              </w:rPr>
              <w:t>20</w:t>
            </w:r>
          </w:p>
        </w:tc>
      </w:tr>
    </w:tbl>
    <w:p w:rsidR="00805594" w:rsidRPr="009B0393" w:rsidRDefault="00805594" w:rsidP="00E8087F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bookmarkStart w:id="0" w:name="_GoBack"/>
      <w:bookmarkEnd w:id="0"/>
    </w:p>
    <w:sectPr w:rsidR="00805594" w:rsidRPr="009B0393" w:rsidSect="0003233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471060"/>
    <w:multiLevelType w:val="hybridMultilevel"/>
    <w:tmpl w:val="39328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1B7"/>
    <w:rsid w:val="00032339"/>
    <w:rsid w:val="00063066"/>
    <w:rsid w:val="001C558D"/>
    <w:rsid w:val="003F1074"/>
    <w:rsid w:val="004404D9"/>
    <w:rsid w:val="0047146B"/>
    <w:rsid w:val="004735BA"/>
    <w:rsid w:val="004D4D8C"/>
    <w:rsid w:val="00502CE5"/>
    <w:rsid w:val="00562F93"/>
    <w:rsid w:val="00581383"/>
    <w:rsid w:val="005914D4"/>
    <w:rsid w:val="005941AF"/>
    <w:rsid w:val="005B2B9D"/>
    <w:rsid w:val="005D5170"/>
    <w:rsid w:val="00612CEA"/>
    <w:rsid w:val="00642E54"/>
    <w:rsid w:val="0066472F"/>
    <w:rsid w:val="006A775C"/>
    <w:rsid w:val="006F7434"/>
    <w:rsid w:val="00725613"/>
    <w:rsid w:val="00753BEE"/>
    <w:rsid w:val="007879A1"/>
    <w:rsid w:val="00800528"/>
    <w:rsid w:val="00805594"/>
    <w:rsid w:val="00826841"/>
    <w:rsid w:val="0085433B"/>
    <w:rsid w:val="008E708C"/>
    <w:rsid w:val="009061A2"/>
    <w:rsid w:val="00936107"/>
    <w:rsid w:val="00947B83"/>
    <w:rsid w:val="009B0393"/>
    <w:rsid w:val="00A55405"/>
    <w:rsid w:val="00AA6A67"/>
    <w:rsid w:val="00AE075B"/>
    <w:rsid w:val="00AF5D60"/>
    <w:rsid w:val="00B271E2"/>
    <w:rsid w:val="00B43E10"/>
    <w:rsid w:val="00B55B5E"/>
    <w:rsid w:val="00B71EBC"/>
    <w:rsid w:val="00C853F5"/>
    <w:rsid w:val="00DA0EB1"/>
    <w:rsid w:val="00E12B3D"/>
    <w:rsid w:val="00E3543D"/>
    <w:rsid w:val="00E571B7"/>
    <w:rsid w:val="00E8087F"/>
    <w:rsid w:val="00FA4E0C"/>
    <w:rsid w:val="00FE11D3"/>
    <w:rsid w:val="00FE1FE1"/>
    <w:rsid w:val="00FE2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1B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25613"/>
    <w:pPr>
      <w:keepNext/>
      <w:tabs>
        <w:tab w:val="num" w:pos="0"/>
      </w:tabs>
      <w:ind w:right="-96" w:hanging="851"/>
      <w:jc w:val="center"/>
      <w:outlineLvl w:val="0"/>
    </w:pPr>
    <w:rPr>
      <w:rFonts w:ascii="Arial" w:hAnsi="Arial"/>
      <w:b/>
      <w:color w:val="000000"/>
      <w:kern w:val="1"/>
      <w:sz w:val="30"/>
      <w:szCs w:val="20"/>
    </w:rPr>
  </w:style>
  <w:style w:type="paragraph" w:styleId="3">
    <w:name w:val="heading 3"/>
    <w:basedOn w:val="a"/>
    <w:next w:val="a0"/>
    <w:link w:val="30"/>
    <w:uiPriority w:val="99"/>
    <w:qFormat/>
    <w:rsid w:val="00725613"/>
    <w:pPr>
      <w:keepNext/>
      <w:widowControl w:val="0"/>
      <w:tabs>
        <w:tab w:val="left" w:pos="2160"/>
      </w:tabs>
      <w:suppressAutoHyphens/>
      <w:spacing w:before="240" w:after="120"/>
      <w:outlineLvl w:val="2"/>
    </w:pPr>
    <w:rPr>
      <w:rFonts w:ascii="Arial" w:hAnsi="Arial" w:cs="DejaVu Sans"/>
      <w:b/>
      <w:bCs/>
      <w:kern w:val="1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25613"/>
    <w:rPr>
      <w:rFonts w:ascii="Arial" w:hAnsi="Arial" w:cs="Times New Roman"/>
      <w:b/>
      <w:color w:val="000000"/>
      <w:kern w:val="1"/>
      <w:sz w:val="30"/>
    </w:rPr>
  </w:style>
  <w:style w:type="character" w:customStyle="1" w:styleId="30">
    <w:name w:val="Заголовок 3 Знак"/>
    <w:basedOn w:val="a1"/>
    <w:link w:val="3"/>
    <w:uiPriority w:val="99"/>
    <w:locked/>
    <w:rsid w:val="00725613"/>
    <w:rPr>
      <w:rFonts w:ascii="Arial" w:hAnsi="Arial" w:cs="DejaVu Sans"/>
      <w:b/>
      <w:bCs/>
      <w:kern w:val="1"/>
      <w:sz w:val="28"/>
      <w:szCs w:val="28"/>
      <w:lang w:eastAsia="ar-SA" w:bidi="ar-SA"/>
    </w:rPr>
  </w:style>
  <w:style w:type="paragraph" w:styleId="a0">
    <w:name w:val="Body Text"/>
    <w:basedOn w:val="a"/>
    <w:link w:val="a4"/>
    <w:uiPriority w:val="99"/>
    <w:semiHidden/>
    <w:rsid w:val="00725613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basedOn w:val="a1"/>
    <w:link w:val="a0"/>
    <w:uiPriority w:val="99"/>
    <w:semiHidden/>
    <w:locked/>
    <w:rsid w:val="00725613"/>
    <w:rPr>
      <w:rFonts w:cs="Times New Roman"/>
      <w:sz w:val="24"/>
      <w:szCs w:val="24"/>
      <w:lang w:eastAsia="ar-SA" w:bidi="ar-SA"/>
    </w:rPr>
  </w:style>
  <w:style w:type="paragraph" w:styleId="a5">
    <w:name w:val="Title"/>
    <w:basedOn w:val="a"/>
    <w:next w:val="a6"/>
    <w:link w:val="a7"/>
    <w:uiPriority w:val="99"/>
    <w:qFormat/>
    <w:rsid w:val="00725613"/>
    <w:pPr>
      <w:keepNext/>
      <w:suppressAutoHyphens/>
      <w:spacing w:before="240" w:after="120"/>
    </w:pPr>
    <w:rPr>
      <w:rFonts w:ascii="Liberation Sans" w:eastAsia="Liberation Sans" w:cs="DejaVu Sans"/>
      <w:sz w:val="28"/>
      <w:szCs w:val="28"/>
      <w:lang w:eastAsia="ar-SA"/>
    </w:rPr>
  </w:style>
  <w:style w:type="character" w:customStyle="1" w:styleId="a7">
    <w:name w:val="Название Знак"/>
    <w:basedOn w:val="a1"/>
    <w:link w:val="a5"/>
    <w:uiPriority w:val="99"/>
    <w:locked/>
    <w:rsid w:val="00725613"/>
    <w:rPr>
      <w:rFonts w:ascii="Liberation Sans" w:eastAsia="Liberation Sans" w:cs="DejaVu Sans"/>
      <w:sz w:val="28"/>
      <w:szCs w:val="28"/>
      <w:lang w:eastAsia="ar-SA" w:bidi="ar-SA"/>
    </w:rPr>
  </w:style>
  <w:style w:type="paragraph" w:styleId="a6">
    <w:name w:val="Subtitle"/>
    <w:basedOn w:val="a"/>
    <w:next w:val="a0"/>
    <w:link w:val="a8"/>
    <w:uiPriority w:val="99"/>
    <w:qFormat/>
    <w:rsid w:val="00725613"/>
    <w:pPr>
      <w:keepNext/>
      <w:suppressAutoHyphens/>
      <w:spacing w:before="240" w:after="120"/>
      <w:jc w:val="center"/>
    </w:pPr>
    <w:rPr>
      <w:rFonts w:ascii="Liberation Sans" w:eastAsia="Liberation Sans" w:cs="DejaVu Sans"/>
      <w:i/>
      <w:iCs/>
      <w:sz w:val="28"/>
      <w:szCs w:val="28"/>
      <w:lang w:eastAsia="ar-SA"/>
    </w:rPr>
  </w:style>
  <w:style w:type="character" w:customStyle="1" w:styleId="a8">
    <w:name w:val="Подзаголовок Знак"/>
    <w:basedOn w:val="a1"/>
    <w:link w:val="a6"/>
    <w:uiPriority w:val="99"/>
    <w:locked/>
    <w:rsid w:val="00725613"/>
    <w:rPr>
      <w:rFonts w:ascii="Liberation Sans" w:eastAsia="Liberation Sans" w:cs="DejaVu Sans"/>
      <w:i/>
      <w:iCs/>
      <w:sz w:val="28"/>
      <w:szCs w:val="28"/>
      <w:lang w:eastAsia="ar-SA" w:bidi="ar-SA"/>
    </w:rPr>
  </w:style>
  <w:style w:type="paragraph" w:styleId="a9">
    <w:name w:val="No Spacing"/>
    <w:uiPriority w:val="99"/>
    <w:qFormat/>
    <w:rsid w:val="00725613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a">
    <w:name w:val="List Paragraph"/>
    <w:basedOn w:val="a"/>
    <w:uiPriority w:val="99"/>
    <w:qFormat/>
    <w:rsid w:val="00725613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styleId="ab">
    <w:name w:val="Table Grid"/>
    <w:basedOn w:val="a2"/>
    <w:uiPriority w:val="99"/>
    <w:rsid w:val="00E571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3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yulia.dudko</dc:creator>
  <cp:keywords/>
  <dc:description/>
  <cp:lastModifiedBy>Vlad</cp:lastModifiedBy>
  <cp:revision>33</cp:revision>
  <dcterms:created xsi:type="dcterms:W3CDTF">2015-10-05T05:29:00Z</dcterms:created>
  <dcterms:modified xsi:type="dcterms:W3CDTF">2019-01-04T16:35:00Z</dcterms:modified>
</cp:coreProperties>
</file>